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A2683" w14:textId="431735BC" w:rsidR="00956C4F" w:rsidRDefault="00956C4F" w:rsidP="00956C4F">
      <w:pPr>
        <w:jc w:val="center"/>
        <w:rPr>
          <w:rFonts w:ascii="Times New Roman" w:hAnsi="Times New Roman" w:cs="Times New Roman"/>
          <w:b/>
          <w:bCs/>
          <w:sz w:val="32"/>
          <w:szCs w:val="32"/>
          <w:u w:val="single"/>
          <w:lang w:val="de-DE"/>
        </w:rPr>
      </w:pPr>
      <w:r>
        <w:rPr>
          <w:rFonts w:ascii="Times New Roman" w:hAnsi="Times New Roman" w:cs="Times New Roman"/>
          <w:b/>
          <w:bCs/>
          <w:sz w:val="32"/>
          <w:szCs w:val="32"/>
          <w:u w:val="single"/>
          <w:lang w:val="de-DE"/>
        </w:rPr>
        <w:t>Schul- und Hausordnung</w:t>
      </w:r>
    </w:p>
    <w:p w14:paraId="6C39643C" w14:textId="77777777" w:rsidR="00956C4F" w:rsidRDefault="00956C4F" w:rsidP="00956C4F">
      <w:pPr>
        <w:jc w:val="center"/>
        <w:rPr>
          <w:rFonts w:ascii="Times New Roman" w:hAnsi="Times New Roman" w:cs="Times New Roman"/>
          <w:b/>
          <w:bCs/>
          <w:sz w:val="32"/>
          <w:szCs w:val="32"/>
          <w:u w:val="single"/>
          <w:lang w:val="de-DE"/>
        </w:rPr>
      </w:pPr>
    </w:p>
    <w:p w14:paraId="2842EB87" w14:textId="31D84252" w:rsidR="00956C4F" w:rsidRDefault="00956C4F" w:rsidP="00956C4F">
      <w:pPr>
        <w:rPr>
          <w:rFonts w:ascii="Times New Roman" w:hAnsi="Times New Roman" w:cs="Times New Roman"/>
          <w:sz w:val="28"/>
          <w:szCs w:val="28"/>
          <w:lang w:val="de-DE"/>
        </w:rPr>
      </w:pPr>
      <w:r>
        <w:rPr>
          <w:rFonts w:ascii="Times New Roman" w:hAnsi="Times New Roman" w:cs="Times New Roman"/>
          <w:sz w:val="28"/>
          <w:szCs w:val="28"/>
          <w:lang w:val="de-DE"/>
        </w:rPr>
        <w:t>Um einen reibungslosen und für alle angenehmen Schulalltag zu gewährleisten, gelten folgende Vereinbarungen für unsere Schule:</w:t>
      </w:r>
    </w:p>
    <w:p w14:paraId="1514B425" w14:textId="4C4E9352" w:rsidR="004A74E3" w:rsidRDefault="004A74E3" w:rsidP="00956C4F">
      <w:pPr>
        <w:rPr>
          <w:rFonts w:ascii="Times New Roman" w:hAnsi="Times New Roman" w:cs="Times New Roman"/>
          <w:sz w:val="28"/>
          <w:szCs w:val="28"/>
          <w:lang w:val="de-DE"/>
        </w:rPr>
      </w:pPr>
      <w:r>
        <w:rPr>
          <w:rFonts w:ascii="Times New Roman" w:hAnsi="Times New Roman" w:cs="Times New Roman"/>
          <w:sz w:val="28"/>
          <w:szCs w:val="28"/>
          <w:lang w:val="de-DE"/>
        </w:rPr>
        <w:tab/>
      </w:r>
    </w:p>
    <w:p w14:paraId="49B39D03" w14:textId="00D051EF" w:rsidR="004A74E3" w:rsidRDefault="004A74E3" w:rsidP="00956C4F">
      <w:pPr>
        <w:pStyle w:val="Listenabsatz"/>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Schüler und Schülerinnen dürfen die Schule ab 08:05 Uhr betreten.</w:t>
      </w:r>
    </w:p>
    <w:p w14:paraId="49E1689F" w14:textId="7D769809" w:rsidR="00956C4F" w:rsidRDefault="00956C4F" w:rsidP="00956C4F">
      <w:pPr>
        <w:pStyle w:val="Listenabsatz"/>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Im Schulgebäude trage ich nur Hausschuhe, im Turnsaal nur Hallenschuhe. Turnsachen lasse ich im Spind. In Bewegung und Sport trage ich Sportkleidung</w:t>
      </w:r>
    </w:p>
    <w:p w14:paraId="3E57EF47" w14:textId="758FFF89" w:rsidR="00956C4F" w:rsidRDefault="00956C4F" w:rsidP="00956C4F">
      <w:pPr>
        <w:pStyle w:val="Listenabsatz"/>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Zum Schulbeginn bekomme ich kostenlos einen Spind in der Garderobe. Seitens der Schule wird der Spind nur in Notfällen geöffnet.</w:t>
      </w:r>
    </w:p>
    <w:p w14:paraId="4C218235" w14:textId="66E447C4" w:rsidR="00956C4F" w:rsidRPr="004A74E3" w:rsidRDefault="00956C4F"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 xml:space="preserve">Die kleinen Pausen sind Klassenpausen und dienen der Vorbereitung auf die nächste Stunde – </w:t>
      </w:r>
      <w:r w:rsidR="00413EDC">
        <w:rPr>
          <w:rFonts w:ascii="Times New Roman" w:hAnsi="Times New Roman" w:cs="Times New Roman"/>
          <w:sz w:val="28"/>
          <w:szCs w:val="28"/>
          <w:lang w:val="de-DE"/>
        </w:rPr>
        <w:t xml:space="preserve">Getränke hole ich vormittags </w:t>
      </w:r>
      <w:r w:rsidR="00413EDC" w:rsidRPr="00413EDC">
        <w:rPr>
          <w:rFonts w:ascii="Times New Roman" w:hAnsi="Times New Roman" w:cs="Times New Roman"/>
          <w:b/>
          <w:bCs/>
          <w:sz w:val="28"/>
          <w:szCs w:val="28"/>
          <w:lang w:val="de-DE"/>
        </w:rPr>
        <w:t>nur in der großen Pause</w:t>
      </w:r>
      <w:r w:rsidR="00413EDC">
        <w:rPr>
          <w:rFonts w:ascii="Times New Roman" w:hAnsi="Times New Roman" w:cs="Times New Roman"/>
          <w:b/>
          <w:bCs/>
          <w:sz w:val="28"/>
          <w:szCs w:val="28"/>
          <w:lang w:val="de-DE"/>
        </w:rPr>
        <w:t xml:space="preserve"> </w:t>
      </w:r>
      <w:r w:rsidR="00413EDC">
        <w:rPr>
          <w:rFonts w:ascii="Times New Roman" w:hAnsi="Times New Roman" w:cs="Times New Roman"/>
          <w:sz w:val="28"/>
          <w:szCs w:val="28"/>
          <w:lang w:val="de-DE"/>
        </w:rPr>
        <w:t>vom Automaten</w:t>
      </w:r>
    </w:p>
    <w:p w14:paraId="0F1CD818" w14:textId="6E725350" w:rsidR="004A74E3" w:rsidRPr="00413EDC" w:rsidRDefault="004A74E3"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Kaugummi ist im gesamten Schulgebäude verboten!</w:t>
      </w:r>
    </w:p>
    <w:p w14:paraId="390FC2DB" w14:textId="77777777" w:rsidR="00D47268" w:rsidRPr="00D47268" w:rsidRDefault="00413EDC"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 xml:space="preserve">Das Schulhaus darf ich nur mit Erlaubnis eines Lehrers verlassen. </w:t>
      </w:r>
    </w:p>
    <w:p w14:paraId="0D503452" w14:textId="56B8F26B" w:rsidR="00413EDC" w:rsidRPr="00D47268" w:rsidRDefault="00413EDC"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 xml:space="preserve">Fernbleiben vom Unterricht (Krankheiten, …) ist von den Erziehungsberechtigten über </w:t>
      </w:r>
      <w:proofErr w:type="spellStart"/>
      <w:r>
        <w:rPr>
          <w:rFonts w:ascii="Times New Roman" w:hAnsi="Times New Roman" w:cs="Times New Roman"/>
          <w:sz w:val="28"/>
          <w:szCs w:val="28"/>
          <w:lang w:val="de-DE"/>
        </w:rPr>
        <w:t>School</w:t>
      </w:r>
      <w:r w:rsidR="00A55BB7">
        <w:rPr>
          <w:rFonts w:ascii="Times New Roman" w:hAnsi="Times New Roman" w:cs="Times New Roman"/>
          <w:sz w:val="28"/>
          <w:szCs w:val="28"/>
          <w:lang w:val="de-DE"/>
        </w:rPr>
        <w:t>F</w:t>
      </w:r>
      <w:r>
        <w:rPr>
          <w:rFonts w:ascii="Times New Roman" w:hAnsi="Times New Roman" w:cs="Times New Roman"/>
          <w:sz w:val="28"/>
          <w:szCs w:val="28"/>
          <w:lang w:val="de-DE"/>
        </w:rPr>
        <w:t>ox</w:t>
      </w:r>
      <w:proofErr w:type="spellEnd"/>
      <w:r>
        <w:rPr>
          <w:rFonts w:ascii="Times New Roman" w:hAnsi="Times New Roman" w:cs="Times New Roman"/>
          <w:sz w:val="28"/>
          <w:szCs w:val="28"/>
          <w:lang w:val="de-DE"/>
        </w:rPr>
        <w:t xml:space="preserve"> in der Schule zu melden. Bei längerer Krankheit</w:t>
      </w:r>
      <w:r w:rsidR="00D47268">
        <w:rPr>
          <w:rFonts w:ascii="Times New Roman" w:hAnsi="Times New Roman" w:cs="Times New Roman"/>
          <w:sz w:val="28"/>
          <w:szCs w:val="28"/>
          <w:lang w:val="de-DE"/>
        </w:rPr>
        <w:t xml:space="preserve"> </w:t>
      </w:r>
      <w:r w:rsidR="00D47268">
        <w:rPr>
          <w:rFonts w:ascii="Times New Roman" w:hAnsi="Times New Roman" w:cs="Times New Roman"/>
          <w:sz w:val="26"/>
          <w:szCs w:val="26"/>
          <w:lang w:val="de-DE"/>
        </w:rPr>
        <w:t>(ab dem 3.Tag)</w:t>
      </w:r>
      <w:r>
        <w:rPr>
          <w:rFonts w:ascii="Times New Roman" w:hAnsi="Times New Roman" w:cs="Times New Roman"/>
          <w:sz w:val="28"/>
          <w:szCs w:val="28"/>
          <w:lang w:val="de-DE"/>
        </w:rPr>
        <w:t xml:space="preserve"> ist eine ärztliche Bestätigung vorzulegen.</w:t>
      </w:r>
      <w:r w:rsidR="00D47268">
        <w:rPr>
          <w:rFonts w:ascii="Times New Roman" w:hAnsi="Times New Roman" w:cs="Times New Roman"/>
          <w:sz w:val="28"/>
          <w:szCs w:val="28"/>
          <w:lang w:val="de-DE"/>
        </w:rPr>
        <w:t xml:space="preserve"> </w:t>
      </w:r>
    </w:p>
    <w:p w14:paraId="589AF9B0" w14:textId="0EEFBEF7" w:rsidR="00D47268" w:rsidRPr="00D47268" w:rsidRDefault="00D47268" w:rsidP="00D47268">
      <w:pPr>
        <w:pStyle w:val="Listenabsatz"/>
        <w:numPr>
          <w:ilvl w:val="0"/>
          <w:numId w:val="1"/>
        </w:numPr>
        <w:rPr>
          <w:rFonts w:ascii="Times New Roman" w:hAnsi="Times New Roman" w:cs="Times New Roman"/>
          <w:b/>
          <w:bCs/>
          <w:sz w:val="28"/>
          <w:szCs w:val="28"/>
          <w:lang w:val="de-DE"/>
        </w:rPr>
      </w:pPr>
      <w:proofErr w:type="gramStart"/>
      <w:r>
        <w:rPr>
          <w:rFonts w:ascii="Times New Roman" w:hAnsi="Times New Roman" w:cs="Times New Roman"/>
          <w:sz w:val="28"/>
          <w:szCs w:val="28"/>
          <w:lang w:val="de-DE"/>
        </w:rPr>
        <w:t>BSP Unterrichtsbefreiung</w:t>
      </w:r>
      <w:proofErr w:type="gramEnd"/>
      <w:r>
        <w:rPr>
          <w:rFonts w:ascii="Times New Roman" w:hAnsi="Times New Roman" w:cs="Times New Roman"/>
          <w:sz w:val="28"/>
          <w:szCs w:val="28"/>
          <w:lang w:val="de-DE"/>
        </w:rPr>
        <w:t xml:space="preserve"> ist von einem Arzt zu bestätigen.</w:t>
      </w:r>
    </w:p>
    <w:p w14:paraId="0708F27D" w14:textId="1F6EC088" w:rsidR="00413EDC" w:rsidRPr="002025C9" w:rsidRDefault="00413EDC"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Im Hinblick auf den späteren Berufseinstieg trage ich im Schulhaus, bei Exkursionen</w:t>
      </w:r>
      <w:r w:rsidR="007B7C22">
        <w:rPr>
          <w:rFonts w:ascii="Times New Roman" w:hAnsi="Times New Roman" w:cs="Times New Roman"/>
          <w:sz w:val="28"/>
          <w:szCs w:val="28"/>
          <w:lang w:val="de-DE"/>
        </w:rPr>
        <w:t xml:space="preserve"> und bei Schulveranstaltungen angemessene </w:t>
      </w:r>
      <w:r w:rsidR="002025C9">
        <w:rPr>
          <w:rFonts w:ascii="Times New Roman" w:hAnsi="Times New Roman" w:cs="Times New Roman"/>
          <w:sz w:val="28"/>
          <w:szCs w:val="28"/>
          <w:lang w:val="de-DE"/>
        </w:rPr>
        <w:t>Kleidung, keine Freizeitkleidung und keine bauchfreien Oberteile!</w:t>
      </w:r>
    </w:p>
    <w:p w14:paraId="12CE1D88" w14:textId="4B95D0FF" w:rsidR="002025C9" w:rsidRDefault="002025C9"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 xml:space="preserve">Ich achte auf Mülltrennung in der Klasse!! </w:t>
      </w:r>
      <w:r w:rsidRPr="002025C9">
        <w:rPr>
          <w:rFonts w:ascii="Times New Roman" w:hAnsi="Times New Roman" w:cs="Times New Roman"/>
          <w:b/>
          <w:bCs/>
          <w:sz w:val="28"/>
          <w:szCs w:val="28"/>
          <w:highlight w:val="yellow"/>
          <w:lang w:val="de-DE"/>
        </w:rPr>
        <w:t>Gelb</w:t>
      </w:r>
      <w:r w:rsidR="009E5BDD">
        <w:rPr>
          <w:rFonts w:ascii="Times New Roman" w:hAnsi="Times New Roman" w:cs="Times New Roman"/>
          <w:b/>
          <w:bCs/>
          <w:sz w:val="28"/>
          <w:szCs w:val="28"/>
          <w:lang w:val="de-DE"/>
        </w:rPr>
        <w:t>:</w:t>
      </w:r>
      <w:r>
        <w:rPr>
          <w:rFonts w:ascii="Times New Roman" w:hAnsi="Times New Roman" w:cs="Times New Roman"/>
          <w:b/>
          <w:bCs/>
          <w:sz w:val="28"/>
          <w:szCs w:val="28"/>
          <w:lang w:val="de-DE"/>
        </w:rPr>
        <w:t xml:space="preserve"> Plastik und Dosen</w:t>
      </w:r>
      <w:r w:rsidR="009E5BDD">
        <w:rPr>
          <w:rFonts w:ascii="Times New Roman" w:hAnsi="Times New Roman" w:cs="Times New Roman"/>
          <w:b/>
          <w:bCs/>
          <w:sz w:val="28"/>
          <w:szCs w:val="28"/>
          <w:lang w:val="de-DE"/>
        </w:rPr>
        <w:t xml:space="preserve">, </w:t>
      </w:r>
      <w:r w:rsidR="009E5BDD" w:rsidRPr="009E5BDD">
        <w:rPr>
          <w:rFonts w:ascii="Times New Roman" w:hAnsi="Times New Roman" w:cs="Times New Roman"/>
          <w:b/>
          <w:bCs/>
          <w:sz w:val="28"/>
          <w:szCs w:val="28"/>
          <w:highlight w:val="blue"/>
          <w:lang w:val="de-DE"/>
        </w:rPr>
        <w:t>Korb</w:t>
      </w:r>
      <w:r w:rsidR="009E5BDD">
        <w:rPr>
          <w:rFonts w:ascii="Times New Roman" w:hAnsi="Times New Roman" w:cs="Times New Roman"/>
          <w:b/>
          <w:bCs/>
          <w:sz w:val="28"/>
          <w:szCs w:val="28"/>
          <w:lang w:val="de-DE"/>
        </w:rPr>
        <w:t xml:space="preserve">: nur Papier, </w:t>
      </w:r>
      <w:r w:rsidR="00F41C3D" w:rsidRPr="00F41C3D">
        <w:rPr>
          <w:rFonts w:ascii="Times New Roman" w:hAnsi="Times New Roman" w:cs="Times New Roman"/>
          <w:b/>
          <w:bCs/>
          <w:sz w:val="28"/>
          <w:szCs w:val="28"/>
          <w:highlight w:val="darkGray"/>
          <w:lang w:val="de-DE"/>
        </w:rPr>
        <w:t>Schwarz</w:t>
      </w:r>
      <w:r w:rsidR="00F41C3D">
        <w:rPr>
          <w:rFonts w:ascii="Times New Roman" w:hAnsi="Times New Roman" w:cs="Times New Roman"/>
          <w:b/>
          <w:bCs/>
          <w:sz w:val="28"/>
          <w:szCs w:val="28"/>
          <w:lang w:val="de-DE"/>
        </w:rPr>
        <w:t xml:space="preserve">: Restmüll </w:t>
      </w:r>
    </w:p>
    <w:p w14:paraId="0C7134C3" w14:textId="57CE44FE" w:rsidR="002F11A5" w:rsidRPr="002F11A5" w:rsidRDefault="002F11A5"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Wertsachen und Geldbeträge lasse ich nicht unbeaufsichtigt in der Klasse – die Schule kann keinerlei Haftung für abhanden gekommene Wertgegenstände übernehmen.</w:t>
      </w:r>
    </w:p>
    <w:p w14:paraId="039E2BBE" w14:textId="38BE1DAA" w:rsidR="002F11A5" w:rsidRPr="002F11A5" w:rsidRDefault="002F11A5" w:rsidP="00956C4F">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Ich darf mein Mobiltelefon während des Unterrichtszeit nicht verwenden. Es muss abgedreht in der „</w:t>
      </w:r>
      <w:proofErr w:type="spellStart"/>
      <w:r>
        <w:rPr>
          <w:rFonts w:ascii="Times New Roman" w:hAnsi="Times New Roman" w:cs="Times New Roman"/>
          <w:sz w:val="28"/>
          <w:szCs w:val="28"/>
          <w:lang w:val="de-DE"/>
        </w:rPr>
        <w:t>Handybox</w:t>
      </w:r>
      <w:proofErr w:type="spellEnd"/>
      <w:r>
        <w:rPr>
          <w:rFonts w:ascii="Times New Roman" w:hAnsi="Times New Roman" w:cs="Times New Roman"/>
          <w:sz w:val="28"/>
          <w:szCs w:val="28"/>
          <w:lang w:val="de-DE"/>
        </w:rPr>
        <w:t>“ in der Klasse verwahrt werden. Bei Nichtbefolgung erfolgt eine Hinterlegung in der Administration (Rückforderung durch die Erziehungsberechtigten – persönlich nach Terminvereinbarung)</w:t>
      </w:r>
    </w:p>
    <w:p w14:paraId="58FED3F5" w14:textId="0B6C1422" w:rsidR="002F11A5" w:rsidRPr="004A74E3" w:rsidRDefault="002F11A5" w:rsidP="002F11A5">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 xml:space="preserve">An unserer Schule begegnen wir einander mit Respekt und gehen sowohl in der Klasse als auch in digitalen Medien (Handy, Internet) fair und respektvoll miteinander um. Filmen und Fotografieren in der Schule und auf Schulveranstaltungen ist nur mit Erlaubnis aller Beteiligten erlaubt. An dieser Schule respektieren wir, dass Bilder, Filme oder Tonaufnahmen ohne Zustimmung der </w:t>
      </w:r>
      <w:r w:rsidR="00C8571E">
        <w:rPr>
          <w:rFonts w:ascii="Times New Roman" w:hAnsi="Times New Roman" w:cs="Times New Roman"/>
          <w:sz w:val="28"/>
          <w:szCs w:val="28"/>
          <w:lang w:val="de-DE"/>
        </w:rPr>
        <w:t>Abgebildeten bzw. Aufgenommen weder weitergegeben noch veröffentlicht werden.</w:t>
      </w:r>
      <w:r w:rsidR="004A74E3">
        <w:rPr>
          <w:rFonts w:ascii="Times New Roman" w:hAnsi="Times New Roman" w:cs="Times New Roman"/>
          <w:sz w:val="28"/>
          <w:szCs w:val="28"/>
          <w:lang w:val="de-DE"/>
        </w:rPr>
        <w:t xml:space="preserve"> Es wird darauf hingewiesen, dass jegliche Formen von Gewalt, wie auch (</w:t>
      </w:r>
      <w:proofErr w:type="spellStart"/>
      <w:r w:rsidR="004A74E3">
        <w:rPr>
          <w:rFonts w:ascii="Times New Roman" w:hAnsi="Times New Roman" w:cs="Times New Roman"/>
          <w:sz w:val="28"/>
          <w:szCs w:val="28"/>
          <w:lang w:val="de-DE"/>
        </w:rPr>
        <w:t>Cyber-</w:t>
      </w:r>
      <w:proofErr w:type="spellEnd"/>
      <w:r w:rsidR="004A74E3">
        <w:rPr>
          <w:rFonts w:ascii="Times New Roman" w:hAnsi="Times New Roman" w:cs="Times New Roman"/>
          <w:sz w:val="28"/>
          <w:szCs w:val="28"/>
          <w:lang w:val="de-DE"/>
        </w:rPr>
        <w:t>)Mobbing, strafrechtliche Konsequenzen haben können.</w:t>
      </w:r>
    </w:p>
    <w:p w14:paraId="441FE148" w14:textId="04B5786E" w:rsidR="004A74E3" w:rsidRPr="00A55BB7" w:rsidRDefault="004A74E3" w:rsidP="002F11A5">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Das gesamte Schulinventar ist Eigentum der Schule. Ich behandle es sorgfältig und sachgemäß. Bei mutwilliger Beschädigung muss von den Erziehungsberechtigten gehaftet werden!</w:t>
      </w:r>
    </w:p>
    <w:p w14:paraId="44B47A6C" w14:textId="46DCDCEF" w:rsidR="00A55BB7" w:rsidRPr="00A55BB7" w:rsidRDefault="00A55BB7" w:rsidP="002F11A5">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Die Klassen, Bankfächer und Aufbewahrungsladen werden sauber und aufgeräumt gehalten! Nach dem Ende der letzten Schulstunde wird grober Schmutz (Papierschnipsel, …) mit den dafür bereitgestellten Besen beseitigt. Die Bankfächer werden ausschließlich zur kurzen Aufbewahrung von Schulmaterial verwendet.</w:t>
      </w:r>
    </w:p>
    <w:p w14:paraId="0B9141AC" w14:textId="2E506F73" w:rsidR="00A55BB7" w:rsidRPr="004A74E3" w:rsidRDefault="00A55BB7" w:rsidP="002F11A5">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Nach Unterrichtsende dürfen sich die Schüler und Schülerinnen nur im Ausnahmefall weiter im Schulgebäude aufhalten.</w:t>
      </w:r>
    </w:p>
    <w:p w14:paraId="7E93DC0B" w14:textId="00D39848" w:rsidR="004A74E3" w:rsidRPr="004A74E3" w:rsidRDefault="004A74E3" w:rsidP="002F11A5">
      <w:pPr>
        <w:pStyle w:val="Listenabsatz"/>
        <w:numPr>
          <w:ilvl w:val="0"/>
          <w:numId w:val="1"/>
        </w:numPr>
        <w:rPr>
          <w:rFonts w:ascii="Times New Roman" w:hAnsi="Times New Roman" w:cs="Times New Roman"/>
          <w:b/>
          <w:bCs/>
          <w:sz w:val="28"/>
          <w:szCs w:val="28"/>
          <w:lang w:val="de-DE"/>
        </w:rPr>
      </w:pPr>
      <w:r>
        <w:rPr>
          <w:rFonts w:ascii="Times New Roman" w:hAnsi="Times New Roman" w:cs="Times New Roman"/>
          <w:sz w:val="28"/>
          <w:szCs w:val="28"/>
          <w:lang w:val="de-DE"/>
        </w:rPr>
        <w:t>Grobe Verfehlungen, häufige Nichtbeachtung der Schulordnung und Gefährdung von Personen haben entsprechende Konsequenzen!</w:t>
      </w:r>
    </w:p>
    <w:p w14:paraId="36CEFFEB" w14:textId="77777777" w:rsidR="004A74E3" w:rsidRDefault="004A74E3" w:rsidP="00A55BB7">
      <w:pPr>
        <w:pStyle w:val="Listenabsatz"/>
        <w:ind w:left="1070"/>
        <w:rPr>
          <w:rFonts w:ascii="Times New Roman" w:hAnsi="Times New Roman" w:cs="Times New Roman"/>
          <w:b/>
          <w:bCs/>
          <w:sz w:val="28"/>
          <w:szCs w:val="28"/>
          <w:lang w:val="de-DE"/>
        </w:rPr>
      </w:pPr>
    </w:p>
    <w:p w14:paraId="7B3EF318" w14:textId="77777777" w:rsidR="00A55BB7" w:rsidRDefault="00A55BB7" w:rsidP="00A55BB7">
      <w:pPr>
        <w:pStyle w:val="Listenabsatz"/>
        <w:ind w:left="1070"/>
        <w:rPr>
          <w:rFonts w:ascii="Times New Roman" w:hAnsi="Times New Roman" w:cs="Times New Roman"/>
          <w:b/>
          <w:bCs/>
          <w:sz w:val="28"/>
          <w:szCs w:val="28"/>
          <w:lang w:val="de-DE"/>
        </w:rPr>
      </w:pPr>
    </w:p>
    <w:p w14:paraId="733B1A36" w14:textId="77777777" w:rsidR="00C505EE" w:rsidRDefault="00C505EE" w:rsidP="00A55BB7">
      <w:pPr>
        <w:pStyle w:val="Listenabsatz"/>
        <w:ind w:left="1070"/>
        <w:rPr>
          <w:rFonts w:ascii="Times New Roman" w:hAnsi="Times New Roman" w:cs="Times New Roman"/>
          <w:b/>
          <w:bCs/>
          <w:sz w:val="28"/>
          <w:szCs w:val="28"/>
          <w:u w:val="single"/>
          <w:lang w:val="de-DE"/>
        </w:rPr>
      </w:pPr>
    </w:p>
    <w:p w14:paraId="1571681C" w14:textId="77777777" w:rsidR="00C505EE" w:rsidRDefault="00C505EE" w:rsidP="00A55BB7">
      <w:pPr>
        <w:pStyle w:val="Listenabsatz"/>
        <w:ind w:left="1070"/>
        <w:rPr>
          <w:rFonts w:ascii="Times New Roman" w:hAnsi="Times New Roman" w:cs="Times New Roman"/>
          <w:b/>
          <w:bCs/>
          <w:sz w:val="28"/>
          <w:szCs w:val="28"/>
          <w:u w:val="single"/>
          <w:lang w:val="de-DE"/>
        </w:rPr>
      </w:pPr>
    </w:p>
    <w:p w14:paraId="717B93D3" w14:textId="3D698DCB" w:rsidR="00A55BB7" w:rsidRPr="00C505EE" w:rsidRDefault="00C505EE" w:rsidP="00A55BB7">
      <w:pPr>
        <w:pStyle w:val="Listenabsatz"/>
        <w:ind w:left="1070"/>
        <w:rPr>
          <w:rFonts w:ascii="Times New Roman" w:hAnsi="Times New Roman" w:cs="Times New Roman"/>
          <w:b/>
          <w:bCs/>
          <w:sz w:val="28"/>
          <w:szCs w:val="28"/>
          <w:u w:val="single"/>
          <w:lang w:val="de-DE"/>
        </w:rPr>
      </w:pPr>
      <w:r>
        <w:rPr>
          <w:rFonts w:ascii="Times New Roman" w:hAnsi="Times New Roman" w:cs="Times New Roman"/>
          <w:b/>
          <w:bCs/>
          <w:sz w:val="28"/>
          <w:szCs w:val="28"/>
          <w:u w:val="single"/>
          <w:lang w:val="de-DE"/>
        </w:rPr>
        <w:t>------------------------------------------------</w:t>
      </w:r>
    </w:p>
    <w:p w14:paraId="03D7378C" w14:textId="77777777" w:rsidR="00C505EE" w:rsidRDefault="00A55BB7" w:rsidP="00C505EE">
      <w:pPr>
        <w:pStyle w:val="Listenabsatz"/>
        <w:ind w:left="1070"/>
        <w:rPr>
          <w:rFonts w:ascii="Times New Roman" w:hAnsi="Times New Roman" w:cs="Times New Roman"/>
          <w:sz w:val="28"/>
          <w:szCs w:val="28"/>
          <w:lang w:val="de-DE"/>
        </w:rPr>
      </w:pPr>
      <w:r>
        <w:rPr>
          <w:rFonts w:ascii="Times New Roman" w:hAnsi="Times New Roman" w:cs="Times New Roman"/>
          <w:sz w:val="28"/>
          <w:szCs w:val="28"/>
          <w:lang w:val="de-DE"/>
        </w:rPr>
        <w:t>Unterschrift des Schülers/der Schül</w:t>
      </w:r>
      <w:r w:rsidR="00C505EE">
        <w:rPr>
          <w:rFonts w:ascii="Times New Roman" w:hAnsi="Times New Roman" w:cs="Times New Roman"/>
          <w:sz w:val="28"/>
          <w:szCs w:val="28"/>
          <w:lang w:val="de-DE"/>
        </w:rPr>
        <w:t>erin</w:t>
      </w:r>
    </w:p>
    <w:p w14:paraId="6914FF03" w14:textId="77777777" w:rsidR="00C505EE" w:rsidRDefault="00C505EE" w:rsidP="00C505EE">
      <w:pPr>
        <w:pStyle w:val="Listenabsatz"/>
        <w:ind w:left="1070"/>
        <w:rPr>
          <w:rFonts w:ascii="Times New Roman" w:hAnsi="Times New Roman" w:cs="Times New Roman"/>
          <w:sz w:val="28"/>
          <w:szCs w:val="28"/>
          <w:lang w:val="de-DE"/>
        </w:rPr>
      </w:pPr>
    </w:p>
    <w:p w14:paraId="2EC6A433" w14:textId="77777777" w:rsidR="00C505EE" w:rsidRDefault="00C505EE" w:rsidP="00C505EE">
      <w:pPr>
        <w:pStyle w:val="Listenabsatz"/>
        <w:ind w:left="1070"/>
        <w:rPr>
          <w:rFonts w:ascii="Times New Roman" w:hAnsi="Times New Roman" w:cs="Times New Roman"/>
          <w:sz w:val="28"/>
          <w:szCs w:val="28"/>
          <w:lang w:val="de-DE"/>
        </w:rPr>
      </w:pPr>
    </w:p>
    <w:p w14:paraId="3568DE91" w14:textId="77777777" w:rsidR="00C505EE" w:rsidRDefault="00C505EE" w:rsidP="00C505EE">
      <w:pPr>
        <w:pStyle w:val="Listenabsatz"/>
        <w:ind w:left="1070"/>
        <w:rPr>
          <w:rFonts w:ascii="Times New Roman" w:hAnsi="Times New Roman" w:cs="Times New Roman"/>
          <w:sz w:val="28"/>
          <w:szCs w:val="28"/>
          <w:lang w:val="de-DE"/>
        </w:rPr>
      </w:pPr>
    </w:p>
    <w:p w14:paraId="16CAA148" w14:textId="3C7DF230" w:rsidR="00C505EE" w:rsidRPr="00C505EE" w:rsidRDefault="00C505EE" w:rsidP="00C505EE">
      <w:pPr>
        <w:pStyle w:val="Listenabsatz"/>
        <w:ind w:left="1070"/>
        <w:rPr>
          <w:rFonts w:ascii="Times New Roman" w:hAnsi="Times New Roman" w:cs="Times New Roman"/>
          <w:sz w:val="28"/>
          <w:szCs w:val="28"/>
          <w:u w:val="single"/>
          <w:lang w:val="de-DE"/>
        </w:rPr>
      </w:pPr>
      <w:r>
        <w:rPr>
          <w:rFonts w:ascii="Times New Roman" w:hAnsi="Times New Roman" w:cs="Times New Roman"/>
          <w:sz w:val="28"/>
          <w:szCs w:val="28"/>
          <w:u w:val="single"/>
          <w:lang w:val="de-DE"/>
        </w:rPr>
        <w:t>-------------------------------------------------</w:t>
      </w:r>
    </w:p>
    <w:p w14:paraId="1D5E8922" w14:textId="132F4083" w:rsidR="00A55BB7" w:rsidRPr="00C505EE" w:rsidRDefault="00A55BB7" w:rsidP="00C505EE">
      <w:pPr>
        <w:pStyle w:val="Listenabsatz"/>
        <w:ind w:left="1070"/>
        <w:rPr>
          <w:rFonts w:ascii="Times New Roman" w:hAnsi="Times New Roman" w:cs="Times New Roman"/>
          <w:sz w:val="28"/>
          <w:szCs w:val="28"/>
          <w:lang w:val="de-DE"/>
        </w:rPr>
      </w:pPr>
      <w:r w:rsidRPr="00C505EE">
        <w:rPr>
          <w:rFonts w:ascii="Times New Roman" w:hAnsi="Times New Roman" w:cs="Times New Roman"/>
          <w:sz w:val="28"/>
          <w:szCs w:val="28"/>
          <w:lang w:val="de-DE"/>
        </w:rPr>
        <w:t>Unterschrift des Erziehungsberechtigten</w:t>
      </w:r>
    </w:p>
    <w:p w14:paraId="262C864D" w14:textId="77777777" w:rsidR="00A55BB7" w:rsidRDefault="00A55BB7" w:rsidP="00A55BB7">
      <w:pPr>
        <w:pStyle w:val="Listenabsatz"/>
        <w:ind w:left="1070"/>
        <w:rPr>
          <w:rFonts w:ascii="Times New Roman" w:hAnsi="Times New Roman" w:cs="Times New Roman"/>
          <w:b/>
          <w:bCs/>
          <w:sz w:val="28"/>
          <w:szCs w:val="28"/>
          <w:lang w:val="de-DE"/>
        </w:rPr>
      </w:pPr>
    </w:p>
    <w:p w14:paraId="61B1A059" w14:textId="77777777" w:rsidR="00A55BB7" w:rsidRPr="002F11A5" w:rsidRDefault="00A55BB7" w:rsidP="00A55BB7">
      <w:pPr>
        <w:pStyle w:val="Listenabsatz"/>
        <w:ind w:left="1070"/>
        <w:rPr>
          <w:rFonts w:ascii="Times New Roman" w:hAnsi="Times New Roman" w:cs="Times New Roman"/>
          <w:b/>
          <w:bCs/>
          <w:sz w:val="28"/>
          <w:szCs w:val="28"/>
          <w:lang w:val="de-DE"/>
        </w:rPr>
      </w:pPr>
    </w:p>
    <w:sectPr w:rsidR="00A55BB7" w:rsidRPr="002F11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40F54"/>
    <w:multiLevelType w:val="hybridMultilevel"/>
    <w:tmpl w:val="CDEA23E4"/>
    <w:lvl w:ilvl="0" w:tplc="590C809E">
      <w:numFmt w:val="bullet"/>
      <w:lvlText w:val=""/>
      <w:lvlJc w:val="left"/>
      <w:pPr>
        <w:ind w:left="1070" w:hanging="360"/>
      </w:pPr>
      <w:rPr>
        <w:rFonts w:ascii="Symbol" w:eastAsiaTheme="minorHAnsi" w:hAnsi="Symbol"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num w:numId="1" w16cid:durableId="122337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4F"/>
    <w:rsid w:val="002025C9"/>
    <w:rsid w:val="002F11A5"/>
    <w:rsid w:val="00413EDC"/>
    <w:rsid w:val="00420D75"/>
    <w:rsid w:val="004A74E3"/>
    <w:rsid w:val="007B7C22"/>
    <w:rsid w:val="00956C4F"/>
    <w:rsid w:val="009E5BDD"/>
    <w:rsid w:val="00A55BB7"/>
    <w:rsid w:val="00C505EE"/>
    <w:rsid w:val="00C8571E"/>
    <w:rsid w:val="00CE51B0"/>
    <w:rsid w:val="00D47268"/>
    <w:rsid w:val="00F41C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088C"/>
  <w15:chartTrackingRefBased/>
  <w15:docId w15:val="{3538855E-6DB1-4F1E-A8B5-B7511AC0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6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6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56C4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6C4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6C4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6C4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6C4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6C4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6C4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6C4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6C4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56C4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6C4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6C4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6C4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6C4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6C4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6C4F"/>
    <w:rPr>
      <w:rFonts w:eastAsiaTheme="majorEastAsia" w:cstheme="majorBidi"/>
      <w:color w:val="272727" w:themeColor="text1" w:themeTint="D8"/>
    </w:rPr>
  </w:style>
  <w:style w:type="paragraph" w:styleId="Titel">
    <w:name w:val="Title"/>
    <w:basedOn w:val="Standard"/>
    <w:next w:val="Standard"/>
    <w:link w:val="TitelZchn"/>
    <w:uiPriority w:val="10"/>
    <w:qFormat/>
    <w:rsid w:val="00956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6C4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6C4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6C4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6C4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56C4F"/>
    <w:rPr>
      <w:i/>
      <w:iCs/>
      <w:color w:val="404040" w:themeColor="text1" w:themeTint="BF"/>
    </w:rPr>
  </w:style>
  <w:style w:type="paragraph" w:styleId="Listenabsatz">
    <w:name w:val="List Paragraph"/>
    <w:basedOn w:val="Standard"/>
    <w:uiPriority w:val="34"/>
    <w:qFormat/>
    <w:rsid w:val="00956C4F"/>
    <w:pPr>
      <w:ind w:left="720"/>
      <w:contextualSpacing/>
    </w:pPr>
  </w:style>
  <w:style w:type="character" w:styleId="IntensiveHervorhebung">
    <w:name w:val="Intense Emphasis"/>
    <w:basedOn w:val="Absatz-Standardschriftart"/>
    <w:uiPriority w:val="21"/>
    <w:qFormat/>
    <w:rsid w:val="00956C4F"/>
    <w:rPr>
      <w:i/>
      <w:iCs/>
      <w:color w:val="0F4761" w:themeColor="accent1" w:themeShade="BF"/>
    </w:rPr>
  </w:style>
  <w:style w:type="paragraph" w:styleId="IntensivesZitat">
    <w:name w:val="Intense Quote"/>
    <w:basedOn w:val="Standard"/>
    <w:next w:val="Standard"/>
    <w:link w:val="IntensivesZitatZchn"/>
    <w:uiPriority w:val="30"/>
    <w:qFormat/>
    <w:rsid w:val="00956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6C4F"/>
    <w:rPr>
      <w:i/>
      <w:iCs/>
      <w:color w:val="0F4761" w:themeColor="accent1" w:themeShade="BF"/>
    </w:rPr>
  </w:style>
  <w:style w:type="character" w:styleId="IntensiverVerweis">
    <w:name w:val="Intense Reference"/>
    <w:basedOn w:val="Absatz-Standardschriftart"/>
    <w:uiPriority w:val="32"/>
    <w:qFormat/>
    <w:rsid w:val="00956C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Gruber</dc:creator>
  <cp:keywords/>
  <dc:description/>
  <cp:lastModifiedBy>Ulrike Gruber</cp:lastModifiedBy>
  <cp:revision>4</cp:revision>
  <cp:lastPrinted>2024-10-10T10:19:00Z</cp:lastPrinted>
  <dcterms:created xsi:type="dcterms:W3CDTF">2024-10-10T06:48:00Z</dcterms:created>
  <dcterms:modified xsi:type="dcterms:W3CDTF">2024-11-04T16:33:00Z</dcterms:modified>
</cp:coreProperties>
</file>